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D" w:rsidRPr="002C52B8" w:rsidRDefault="00052D9D" w:rsidP="002C52B8">
      <w:pPr>
        <w:spacing w:after="0" w:line="258" w:lineRule="atLeast"/>
        <w:jc w:val="center"/>
        <w:textAlignment w:val="baseline"/>
        <w:outlineLvl w:val="0"/>
        <w:rPr>
          <w:rFonts w:ascii="Times New Roman" w:eastAsia="Times New Roman" w:hAnsi="Times New Roman" w:cs="Times New Roman"/>
          <w:b/>
          <w:bCs/>
          <w:color w:val="282828"/>
          <w:kern w:val="36"/>
          <w:sz w:val="28"/>
          <w:szCs w:val="28"/>
        </w:rPr>
      </w:pPr>
      <w:r w:rsidRPr="002C52B8">
        <w:rPr>
          <w:rFonts w:ascii="Times New Roman" w:eastAsia="Times New Roman" w:hAnsi="Times New Roman" w:cs="Times New Roman"/>
          <w:b/>
          <w:bCs/>
          <w:color w:val="282828"/>
          <w:kern w:val="36"/>
          <w:sz w:val="28"/>
          <w:szCs w:val="28"/>
        </w:rPr>
        <w:t>A Short History of the African Slave Trade</w:t>
      </w:r>
    </w:p>
    <w:p w:rsidR="00052D9D" w:rsidRPr="002C52B8" w:rsidRDefault="00052D9D" w:rsidP="002C52B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82828"/>
          <w:sz w:val="24"/>
          <w:szCs w:val="24"/>
        </w:rPr>
      </w:pPr>
      <w:r w:rsidRPr="002C52B8">
        <w:rPr>
          <w:rFonts w:ascii="Times New Roman" w:eastAsia="Times New Roman" w:hAnsi="Times New Roman" w:cs="Times New Roman"/>
          <w:color w:val="282828"/>
          <w:sz w:val="24"/>
          <w:szCs w:val="24"/>
        </w:rPr>
        <w:t>Although enslavement has been practiced for almost the whole of recorded history, the vast numbers involved in the trade of enslaved Africans or the African slave trade have left a legacy that cannot be ignored.</w:t>
      </w:r>
    </w:p>
    <w:p w:rsidR="00052D9D" w:rsidRPr="002C52B8" w:rsidRDefault="00052D9D" w:rsidP="002C52B8">
      <w:pPr>
        <w:shd w:val="clear" w:color="auto" w:fill="FFFFFF"/>
        <w:spacing w:beforeAutospacing="1" w:after="0" w:afterAutospacing="1" w:line="240" w:lineRule="auto"/>
        <w:jc w:val="both"/>
        <w:textAlignment w:val="baseline"/>
        <w:outlineLvl w:val="1"/>
        <w:rPr>
          <w:rFonts w:ascii="Times New Roman" w:eastAsia="Times New Roman" w:hAnsi="Times New Roman" w:cs="Times New Roman"/>
          <w:b/>
          <w:bCs/>
          <w:color w:val="282828"/>
          <w:sz w:val="24"/>
          <w:szCs w:val="24"/>
        </w:rPr>
      </w:pPr>
      <w:r w:rsidRPr="002C52B8">
        <w:rPr>
          <w:rFonts w:ascii="Times New Roman" w:eastAsia="Times New Roman" w:hAnsi="Times New Roman" w:cs="Times New Roman"/>
          <w:b/>
          <w:color w:val="282828"/>
          <w:sz w:val="24"/>
          <w:szCs w:val="24"/>
        </w:rPr>
        <w:t>Enslavement in Africa</w:t>
      </w:r>
    </w:p>
    <w:p w:rsidR="00052D9D" w:rsidRPr="002C52B8" w:rsidRDefault="00052D9D" w:rsidP="002C52B8">
      <w:pPr>
        <w:shd w:val="clear" w:color="auto" w:fill="FFFFFF"/>
        <w:spacing w:beforeAutospacing="1" w:after="0" w:afterAutospacing="1" w:line="240" w:lineRule="auto"/>
        <w:jc w:val="both"/>
        <w:textAlignment w:val="baseline"/>
        <w:rPr>
          <w:rFonts w:ascii="Times New Roman" w:eastAsia="Times New Roman" w:hAnsi="Times New Roman" w:cs="Times New Roman"/>
          <w:color w:val="282828"/>
          <w:sz w:val="24"/>
          <w:szCs w:val="24"/>
        </w:rPr>
      </w:pPr>
      <w:r w:rsidRPr="002C52B8">
        <w:rPr>
          <w:rFonts w:ascii="Times New Roman" w:eastAsia="Times New Roman" w:hAnsi="Times New Roman" w:cs="Times New Roman"/>
          <w:color w:val="282828"/>
          <w:sz w:val="24"/>
          <w:szCs w:val="24"/>
        </w:rPr>
        <w:t>Whether enslavement existed within sub-Saharan African Iron Age kingdoms before the arrival of Europeans is hotly contested among African studies scholars. What is certain is that Africans were subjected to </w:t>
      </w:r>
      <w:hyperlink r:id="rId5" w:history="1">
        <w:r w:rsidRPr="002C52B8">
          <w:rPr>
            <w:rFonts w:ascii="Times New Roman" w:eastAsia="Times New Roman" w:hAnsi="Times New Roman" w:cs="Times New Roman"/>
            <w:color w:val="282828"/>
            <w:sz w:val="24"/>
            <w:szCs w:val="24"/>
            <w:u w:val="single"/>
          </w:rPr>
          <w:t>several forms of enslavement</w:t>
        </w:r>
      </w:hyperlink>
      <w:r w:rsidRPr="002C52B8">
        <w:rPr>
          <w:rFonts w:ascii="Times New Roman" w:eastAsia="Times New Roman" w:hAnsi="Times New Roman" w:cs="Times New Roman"/>
          <w:color w:val="282828"/>
          <w:sz w:val="24"/>
          <w:szCs w:val="24"/>
        </w:rPr>
        <w:t> over the centuries, including a "traditional" form that considered enslaved people to be the property of their enslavers. Both imperial Muslims within the trans-Saharan trade of enslaved people and imperial Christian Europeans through the trans-Atlantic trade of enslaved people were enslavers.</w:t>
      </w:r>
    </w:p>
    <w:p w:rsidR="00052D9D" w:rsidRPr="002C52B8" w:rsidRDefault="00052D9D" w:rsidP="002C52B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82828"/>
          <w:sz w:val="24"/>
          <w:szCs w:val="24"/>
        </w:rPr>
      </w:pPr>
      <w:r w:rsidRPr="002C52B8">
        <w:rPr>
          <w:rFonts w:ascii="Times New Roman" w:eastAsia="Times New Roman" w:hAnsi="Times New Roman" w:cs="Times New Roman"/>
          <w:color w:val="282828"/>
          <w:sz w:val="24"/>
          <w:szCs w:val="24"/>
        </w:rPr>
        <w:t>Between 1400 and 1900, close to 20 million individuals were captured from Africa during four sizable and mostly simultaneous operations orchestrated to trade enslaved people: Trans-Saharan, Red Sea (Arab), Indian Ocean, and Trans-Atlantic trade of enslaved people. According to Canadian economic historian Nathan Nunn, by 1800 Africa’s population was half of what it would have been, had these trades of enslaved Africans not occurred. Nunn suggests his estimates based on shipping and census data probably represent about 80% of the total number of people stolen from their homes by various enslavement operations</w:t>
      </w:r>
    </w:p>
    <w:tbl>
      <w:tblPr>
        <w:tblW w:w="0" w:type="auto"/>
        <w:tblCellMar>
          <w:left w:w="0" w:type="dxa"/>
          <w:right w:w="0" w:type="dxa"/>
        </w:tblCellMar>
        <w:tblLook w:val="04A0"/>
      </w:tblPr>
      <w:tblGrid>
        <w:gridCol w:w="1134"/>
        <w:gridCol w:w="1136"/>
        <w:gridCol w:w="1051"/>
        <w:gridCol w:w="3325"/>
        <w:gridCol w:w="2724"/>
      </w:tblGrid>
      <w:tr w:rsidR="00052D9D" w:rsidRPr="002C52B8" w:rsidTr="00052D9D">
        <w:trPr>
          <w:tblHeader/>
        </w:trPr>
        <w:tc>
          <w:tcPr>
            <w:tcW w:w="0" w:type="auto"/>
            <w:gridSpan w:val="5"/>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b/>
                <w:bCs/>
                <w:sz w:val="24"/>
                <w:szCs w:val="24"/>
              </w:rPr>
            </w:pPr>
            <w:r w:rsidRPr="002C52B8">
              <w:rPr>
                <w:rFonts w:ascii="Times New Roman" w:eastAsia="Times New Roman" w:hAnsi="Times New Roman" w:cs="Times New Roman"/>
                <w:b/>
                <w:bCs/>
                <w:sz w:val="24"/>
                <w:szCs w:val="24"/>
              </w:rPr>
              <w:t>Four Great Enslaved Person Trading Operations in Africa</w:t>
            </w:r>
          </w:p>
        </w:tc>
      </w:tr>
      <w:tr w:rsidR="00052D9D" w:rsidRPr="002C52B8" w:rsidTr="00052D9D">
        <w:trPr>
          <w:tblHeader/>
        </w:trPr>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b/>
                <w:bCs/>
                <w:sz w:val="24"/>
                <w:szCs w:val="24"/>
              </w:rPr>
            </w:pPr>
            <w:r w:rsidRPr="002C52B8">
              <w:rPr>
                <w:rFonts w:ascii="Times New Roman" w:eastAsia="Times New Roman" w:hAnsi="Times New Roman" w:cs="Times New Roman"/>
                <w:b/>
                <w:bCs/>
                <w:sz w:val="24"/>
                <w:szCs w:val="24"/>
              </w:rPr>
              <w:t>Name</w:t>
            </w:r>
          </w:p>
        </w:tc>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b/>
                <w:bCs/>
                <w:sz w:val="24"/>
                <w:szCs w:val="24"/>
              </w:rPr>
            </w:pPr>
            <w:r w:rsidRPr="002C52B8">
              <w:rPr>
                <w:rFonts w:ascii="Times New Roman" w:eastAsia="Times New Roman" w:hAnsi="Times New Roman" w:cs="Times New Roman"/>
                <w:b/>
                <w:bCs/>
                <w:sz w:val="24"/>
                <w:szCs w:val="24"/>
              </w:rPr>
              <w:t>Dates</w:t>
            </w:r>
          </w:p>
        </w:tc>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b/>
                <w:bCs/>
                <w:sz w:val="24"/>
                <w:szCs w:val="24"/>
              </w:rPr>
            </w:pPr>
            <w:r w:rsidRPr="002C52B8">
              <w:rPr>
                <w:rFonts w:ascii="Times New Roman" w:eastAsia="Times New Roman" w:hAnsi="Times New Roman" w:cs="Times New Roman"/>
                <w:b/>
                <w:bCs/>
                <w:sz w:val="24"/>
                <w:szCs w:val="24"/>
              </w:rPr>
              <w:t>Number</w:t>
            </w:r>
          </w:p>
        </w:tc>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b/>
                <w:bCs/>
                <w:sz w:val="24"/>
                <w:szCs w:val="24"/>
              </w:rPr>
            </w:pPr>
            <w:r w:rsidRPr="002C52B8">
              <w:rPr>
                <w:rFonts w:ascii="Times New Roman" w:eastAsia="Times New Roman" w:hAnsi="Times New Roman" w:cs="Times New Roman"/>
                <w:b/>
                <w:bCs/>
                <w:sz w:val="24"/>
                <w:szCs w:val="24"/>
              </w:rPr>
              <w:t>Countries Most Impacted</w:t>
            </w:r>
          </w:p>
        </w:tc>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b/>
                <w:bCs/>
                <w:sz w:val="24"/>
                <w:szCs w:val="24"/>
              </w:rPr>
            </w:pPr>
            <w:r w:rsidRPr="002C52B8">
              <w:rPr>
                <w:rFonts w:ascii="Times New Roman" w:eastAsia="Times New Roman" w:hAnsi="Times New Roman" w:cs="Times New Roman"/>
                <w:b/>
                <w:bCs/>
                <w:sz w:val="24"/>
                <w:szCs w:val="24"/>
              </w:rPr>
              <w:t>Destination</w:t>
            </w:r>
          </w:p>
        </w:tc>
      </w:tr>
      <w:tr w:rsidR="00052D9D" w:rsidRPr="002C52B8" w:rsidTr="00052D9D">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sz w:val="24"/>
                <w:szCs w:val="24"/>
              </w:rPr>
            </w:pPr>
            <w:r w:rsidRPr="002C52B8">
              <w:rPr>
                <w:rFonts w:ascii="Times New Roman" w:eastAsia="Times New Roman" w:hAnsi="Times New Roman" w:cs="Times New Roman"/>
                <w:sz w:val="24"/>
                <w:szCs w:val="24"/>
              </w:rPr>
              <w:t>Trans-Saharan</w:t>
            </w:r>
          </w:p>
        </w:tc>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sz w:val="24"/>
                <w:szCs w:val="24"/>
              </w:rPr>
            </w:pPr>
            <w:r w:rsidRPr="002C52B8">
              <w:rPr>
                <w:rFonts w:ascii="Times New Roman" w:eastAsia="Times New Roman" w:hAnsi="Times New Roman" w:cs="Times New Roman"/>
                <w:sz w:val="24"/>
                <w:szCs w:val="24"/>
              </w:rPr>
              <w:t>early 7th–1960s</w:t>
            </w:r>
          </w:p>
        </w:tc>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sz w:val="24"/>
                <w:szCs w:val="24"/>
              </w:rPr>
            </w:pPr>
            <w:r w:rsidRPr="002C52B8">
              <w:rPr>
                <w:rFonts w:ascii="Times New Roman" w:eastAsia="Times New Roman" w:hAnsi="Times New Roman" w:cs="Times New Roman"/>
                <w:sz w:val="24"/>
                <w:szCs w:val="24"/>
              </w:rPr>
              <w:t>&gt;3 million</w:t>
            </w:r>
          </w:p>
        </w:tc>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sz w:val="24"/>
                <w:szCs w:val="24"/>
              </w:rPr>
            </w:pPr>
            <w:r w:rsidRPr="002C52B8">
              <w:rPr>
                <w:rFonts w:ascii="Times New Roman" w:eastAsia="Times New Roman" w:hAnsi="Times New Roman" w:cs="Times New Roman"/>
                <w:sz w:val="24"/>
                <w:szCs w:val="24"/>
              </w:rPr>
              <w:t>13 countries: Ethiopia, Mali, Nigeria, Sudan, Chad</w:t>
            </w:r>
          </w:p>
        </w:tc>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sz w:val="24"/>
                <w:szCs w:val="24"/>
              </w:rPr>
            </w:pPr>
            <w:r w:rsidRPr="002C52B8">
              <w:rPr>
                <w:rFonts w:ascii="Times New Roman" w:eastAsia="Times New Roman" w:hAnsi="Times New Roman" w:cs="Times New Roman"/>
                <w:sz w:val="24"/>
                <w:szCs w:val="24"/>
              </w:rPr>
              <w:t>North Africa</w:t>
            </w:r>
          </w:p>
        </w:tc>
      </w:tr>
      <w:tr w:rsidR="00052D9D" w:rsidRPr="002C52B8" w:rsidTr="00052D9D">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sz w:val="24"/>
                <w:szCs w:val="24"/>
              </w:rPr>
            </w:pPr>
            <w:r w:rsidRPr="002C52B8">
              <w:rPr>
                <w:rFonts w:ascii="Times New Roman" w:eastAsia="Times New Roman" w:hAnsi="Times New Roman" w:cs="Times New Roman"/>
                <w:sz w:val="24"/>
                <w:szCs w:val="24"/>
              </w:rPr>
              <w:t>Trans-Atlantic</w:t>
            </w:r>
          </w:p>
        </w:tc>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sz w:val="24"/>
                <w:szCs w:val="24"/>
              </w:rPr>
            </w:pPr>
            <w:r w:rsidRPr="002C52B8">
              <w:rPr>
                <w:rFonts w:ascii="Times New Roman" w:eastAsia="Times New Roman" w:hAnsi="Times New Roman" w:cs="Times New Roman"/>
                <w:sz w:val="24"/>
                <w:szCs w:val="24"/>
              </w:rPr>
              <w:t>1500–1850</w:t>
            </w:r>
          </w:p>
        </w:tc>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sz w:val="24"/>
                <w:szCs w:val="24"/>
              </w:rPr>
            </w:pPr>
            <w:r w:rsidRPr="002C52B8">
              <w:rPr>
                <w:rFonts w:ascii="Times New Roman" w:eastAsia="Times New Roman" w:hAnsi="Times New Roman" w:cs="Times New Roman"/>
                <w:sz w:val="24"/>
                <w:szCs w:val="24"/>
              </w:rPr>
              <w:t>&gt;12 million</w:t>
            </w:r>
          </w:p>
        </w:tc>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sz w:val="24"/>
                <w:szCs w:val="24"/>
              </w:rPr>
            </w:pPr>
            <w:r w:rsidRPr="002C52B8">
              <w:rPr>
                <w:rFonts w:ascii="Times New Roman" w:eastAsia="Times New Roman" w:hAnsi="Times New Roman" w:cs="Times New Roman"/>
                <w:sz w:val="24"/>
                <w:szCs w:val="24"/>
              </w:rPr>
              <w:t>34 countries: Angola, Ghana, Nigeria, the Congo</w:t>
            </w:r>
          </w:p>
        </w:tc>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sz w:val="24"/>
                <w:szCs w:val="24"/>
              </w:rPr>
            </w:pPr>
            <w:r w:rsidRPr="002C52B8">
              <w:rPr>
                <w:rFonts w:ascii="Times New Roman" w:eastAsia="Times New Roman" w:hAnsi="Times New Roman" w:cs="Times New Roman"/>
                <w:sz w:val="24"/>
                <w:szCs w:val="24"/>
              </w:rPr>
              <w:t>European colonies in the Americas</w:t>
            </w:r>
          </w:p>
        </w:tc>
      </w:tr>
      <w:tr w:rsidR="00052D9D" w:rsidRPr="002C52B8" w:rsidTr="00052D9D">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sz w:val="24"/>
                <w:szCs w:val="24"/>
              </w:rPr>
            </w:pPr>
            <w:r w:rsidRPr="002C52B8">
              <w:rPr>
                <w:rFonts w:ascii="Times New Roman" w:eastAsia="Times New Roman" w:hAnsi="Times New Roman" w:cs="Times New Roman"/>
                <w:sz w:val="24"/>
                <w:szCs w:val="24"/>
              </w:rPr>
              <w:t>Indian Ocean</w:t>
            </w:r>
          </w:p>
        </w:tc>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sz w:val="24"/>
                <w:szCs w:val="24"/>
              </w:rPr>
            </w:pPr>
            <w:r w:rsidRPr="002C52B8">
              <w:rPr>
                <w:rFonts w:ascii="Times New Roman" w:eastAsia="Times New Roman" w:hAnsi="Times New Roman" w:cs="Times New Roman"/>
                <w:sz w:val="24"/>
                <w:szCs w:val="24"/>
              </w:rPr>
              <w:t>1650–1700</w:t>
            </w:r>
          </w:p>
        </w:tc>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sz w:val="24"/>
                <w:szCs w:val="24"/>
              </w:rPr>
            </w:pPr>
            <w:r w:rsidRPr="002C52B8">
              <w:rPr>
                <w:rFonts w:ascii="Times New Roman" w:eastAsia="Times New Roman" w:hAnsi="Times New Roman" w:cs="Times New Roman"/>
                <w:sz w:val="24"/>
                <w:szCs w:val="24"/>
              </w:rPr>
              <w:t>&gt;1 million</w:t>
            </w:r>
          </w:p>
        </w:tc>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sz w:val="24"/>
                <w:szCs w:val="24"/>
              </w:rPr>
            </w:pPr>
            <w:r w:rsidRPr="002C52B8">
              <w:rPr>
                <w:rFonts w:ascii="Times New Roman" w:eastAsia="Times New Roman" w:hAnsi="Times New Roman" w:cs="Times New Roman"/>
                <w:sz w:val="24"/>
                <w:szCs w:val="24"/>
              </w:rPr>
              <w:t>15 countries: Tanzania, Mozambique, Madagascar</w:t>
            </w:r>
          </w:p>
        </w:tc>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sz w:val="24"/>
                <w:szCs w:val="24"/>
              </w:rPr>
            </w:pPr>
            <w:r w:rsidRPr="002C52B8">
              <w:rPr>
                <w:rFonts w:ascii="Times New Roman" w:eastAsia="Times New Roman" w:hAnsi="Times New Roman" w:cs="Times New Roman"/>
                <w:sz w:val="24"/>
                <w:szCs w:val="24"/>
              </w:rPr>
              <w:t>Middle East, India, Indian Ocean Islands</w:t>
            </w:r>
          </w:p>
        </w:tc>
      </w:tr>
      <w:tr w:rsidR="00052D9D" w:rsidRPr="002C52B8" w:rsidTr="00052D9D">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sz w:val="24"/>
                <w:szCs w:val="24"/>
              </w:rPr>
            </w:pPr>
            <w:r w:rsidRPr="002C52B8">
              <w:rPr>
                <w:rFonts w:ascii="Times New Roman" w:eastAsia="Times New Roman" w:hAnsi="Times New Roman" w:cs="Times New Roman"/>
                <w:sz w:val="24"/>
                <w:szCs w:val="24"/>
              </w:rPr>
              <w:t>Red Sea</w:t>
            </w:r>
          </w:p>
        </w:tc>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sz w:val="24"/>
                <w:szCs w:val="24"/>
              </w:rPr>
            </w:pPr>
            <w:r w:rsidRPr="002C52B8">
              <w:rPr>
                <w:rFonts w:ascii="Times New Roman" w:eastAsia="Times New Roman" w:hAnsi="Times New Roman" w:cs="Times New Roman"/>
                <w:sz w:val="24"/>
                <w:szCs w:val="24"/>
              </w:rPr>
              <w:t>1820–1880</w:t>
            </w:r>
          </w:p>
        </w:tc>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sz w:val="24"/>
                <w:szCs w:val="24"/>
              </w:rPr>
            </w:pPr>
            <w:r w:rsidRPr="002C52B8">
              <w:rPr>
                <w:rFonts w:ascii="Times New Roman" w:eastAsia="Times New Roman" w:hAnsi="Times New Roman" w:cs="Times New Roman"/>
                <w:sz w:val="24"/>
                <w:szCs w:val="24"/>
              </w:rPr>
              <w:t>&gt;1.5 million</w:t>
            </w:r>
          </w:p>
        </w:tc>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sz w:val="24"/>
                <w:szCs w:val="24"/>
              </w:rPr>
            </w:pPr>
            <w:r w:rsidRPr="002C52B8">
              <w:rPr>
                <w:rFonts w:ascii="Times New Roman" w:eastAsia="Times New Roman" w:hAnsi="Times New Roman" w:cs="Times New Roman"/>
                <w:sz w:val="24"/>
                <w:szCs w:val="24"/>
              </w:rPr>
              <w:t>7 countries: Ethiopia, Sudan, Chad</w:t>
            </w:r>
          </w:p>
        </w:tc>
        <w:tc>
          <w:tcPr>
            <w:tcW w:w="0" w:type="auto"/>
            <w:tcBorders>
              <w:top w:val="single" w:sz="4" w:space="0" w:color="D8D8D8"/>
              <w:left w:val="single" w:sz="4" w:space="0" w:color="D8D8D8"/>
              <w:bottom w:val="single" w:sz="4" w:space="0" w:color="D8D8D8"/>
              <w:right w:val="single" w:sz="4" w:space="0" w:color="D8D8D8"/>
            </w:tcBorders>
            <w:hideMark/>
          </w:tcPr>
          <w:p w:rsidR="00052D9D" w:rsidRPr="002C52B8" w:rsidRDefault="00052D9D" w:rsidP="002C52B8">
            <w:pPr>
              <w:spacing w:after="0" w:line="240" w:lineRule="auto"/>
              <w:jc w:val="both"/>
              <w:rPr>
                <w:rFonts w:ascii="Times New Roman" w:eastAsia="Times New Roman" w:hAnsi="Times New Roman" w:cs="Times New Roman"/>
                <w:sz w:val="24"/>
                <w:szCs w:val="24"/>
              </w:rPr>
            </w:pPr>
            <w:r w:rsidRPr="002C52B8">
              <w:rPr>
                <w:rFonts w:ascii="Times New Roman" w:eastAsia="Times New Roman" w:hAnsi="Times New Roman" w:cs="Times New Roman"/>
                <w:sz w:val="24"/>
                <w:szCs w:val="24"/>
              </w:rPr>
              <w:t>Egypt and Arabian peninsula</w:t>
            </w:r>
          </w:p>
        </w:tc>
      </w:tr>
    </w:tbl>
    <w:p w:rsidR="00052D9D" w:rsidRPr="002C52B8" w:rsidRDefault="00052D9D" w:rsidP="002C52B8">
      <w:pPr>
        <w:shd w:val="clear" w:color="auto" w:fill="FFFFFF"/>
        <w:spacing w:beforeAutospacing="1" w:after="0" w:afterAutospacing="1" w:line="240" w:lineRule="auto"/>
        <w:jc w:val="both"/>
        <w:textAlignment w:val="baseline"/>
        <w:outlineLvl w:val="1"/>
        <w:rPr>
          <w:rFonts w:ascii="Times New Roman" w:eastAsia="Times New Roman" w:hAnsi="Times New Roman" w:cs="Times New Roman"/>
          <w:b/>
          <w:bCs/>
          <w:color w:val="282828"/>
          <w:sz w:val="24"/>
          <w:szCs w:val="24"/>
        </w:rPr>
      </w:pPr>
      <w:r w:rsidRPr="002C52B8">
        <w:rPr>
          <w:rFonts w:ascii="Times New Roman" w:eastAsia="Times New Roman" w:hAnsi="Times New Roman" w:cs="Times New Roman"/>
          <w:b/>
          <w:color w:val="282828"/>
          <w:sz w:val="24"/>
          <w:szCs w:val="24"/>
        </w:rPr>
        <w:t>Religion and the Enslavement of Africans</w:t>
      </w:r>
    </w:p>
    <w:p w:rsidR="00052D9D" w:rsidRPr="002C52B8" w:rsidRDefault="00052D9D" w:rsidP="002C52B8">
      <w:pPr>
        <w:shd w:val="clear" w:color="auto" w:fill="FFFFFF"/>
        <w:spacing w:beforeAutospacing="1" w:after="0" w:afterAutospacing="1" w:line="240" w:lineRule="auto"/>
        <w:jc w:val="both"/>
        <w:textAlignment w:val="baseline"/>
        <w:rPr>
          <w:rFonts w:ascii="Times New Roman" w:eastAsia="Times New Roman" w:hAnsi="Times New Roman" w:cs="Times New Roman"/>
          <w:color w:val="282828"/>
          <w:sz w:val="24"/>
          <w:szCs w:val="24"/>
        </w:rPr>
      </w:pPr>
      <w:r w:rsidRPr="002C52B8">
        <w:rPr>
          <w:rFonts w:ascii="Times New Roman" w:eastAsia="Times New Roman" w:hAnsi="Times New Roman" w:cs="Times New Roman"/>
          <w:color w:val="282828"/>
          <w:sz w:val="24"/>
          <w:szCs w:val="24"/>
        </w:rPr>
        <w:t>Many of the countries that actively enslaved Africans came from states with strong religious underpinnings such as Islam and Christianity. The Qur'an prescribes the following </w:t>
      </w:r>
      <w:hyperlink r:id="rId6" w:history="1">
        <w:r w:rsidRPr="002C52B8">
          <w:rPr>
            <w:rFonts w:ascii="Times New Roman" w:eastAsia="Times New Roman" w:hAnsi="Times New Roman" w:cs="Times New Roman"/>
            <w:color w:val="282828"/>
            <w:sz w:val="24"/>
            <w:szCs w:val="24"/>
            <w:u w:val="single"/>
          </w:rPr>
          <w:t>approach to enslavement</w:t>
        </w:r>
      </w:hyperlink>
      <w:r w:rsidRPr="002C52B8">
        <w:rPr>
          <w:rFonts w:ascii="Times New Roman" w:eastAsia="Times New Roman" w:hAnsi="Times New Roman" w:cs="Times New Roman"/>
          <w:color w:val="282828"/>
          <w:sz w:val="24"/>
          <w:szCs w:val="24"/>
        </w:rPr>
        <w:t>: free men could not be enslaved, and those faithful to foreign religions could live as protected persons. However, the spread of the Islamic Empire through Africa resulted in a much harsher interpretation of the law, and people from outside the borders of the Islamic Empire were ultimately susceptible to enslavement.</w:t>
      </w:r>
    </w:p>
    <w:p w:rsidR="00052D9D" w:rsidRPr="002C52B8" w:rsidRDefault="00052D9D" w:rsidP="002C52B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82828"/>
          <w:sz w:val="24"/>
          <w:szCs w:val="24"/>
        </w:rPr>
      </w:pPr>
      <w:r w:rsidRPr="002C52B8">
        <w:rPr>
          <w:rFonts w:ascii="Times New Roman" w:eastAsia="Times New Roman" w:hAnsi="Times New Roman" w:cs="Times New Roman"/>
          <w:color w:val="282828"/>
          <w:sz w:val="24"/>
          <w:szCs w:val="24"/>
        </w:rPr>
        <w:t xml:space="preserve">Before the Civil War, Christianity was used to justify the institution of slavery in the American south, with most clergy in the south believing and preaching that enslavement was a progressive </w:t>
      </w:r>
      <w:r w:rsidRPr="002C52B8">
        <w:rPr>
          <w:rFonts w:ascii="Times New Roman" w:eastAsia="Times New Roman" w:hAnsi="Times New Roman" w:cs="Times New Roman"/>
          <w:color w:val="282828"/>
          <w:sz w:val="24"/>
          <w:szCs w:val="24"/>
        </w:rPr>
        <w:lastRenderedPageBreak/>
        <w:t>system designed by God to affect the Christianization of Africans. The use of religious justifications for enslavement is not confined to Africa by any means.</w:t>
      </w:r>
    </w:p>
    <w:p w:rsidR="00052D9D" w:rsidRPr="002C52B8" w:rsidRDefault="00052D9D" w:rsidP="002C52B8">
      <w:pPr>
        <w:shd w:val="clear" w:color="auto" w:fill="FFFFFF"/>
        <w:spacing w:beforeAutospacing="1" w:after="0" w:afterAutospacing="1" w:line="240" w:lineRule="auto"/>
        <w:jc w:val="both"/>
        <w:textAlignment w:val="baseline"/>
        <w:outlineLvl w:val="1"/>
        <w:rPr>
          <w:rFonts w:ascii="Times New Roman" w:eastAsia="Times New Roman" w:hAnsi="Times New Roman" w:cs="Times New Roman"/>
          <w:b/>
          <w:bCs/>
          <w:color w:val="282828"/>
          <w:sz w:val="24"/>
          <w:szCs w:val="24"/>
        </w:rPr>
      </w:pPr>
      <w:r w:rsidRPr="002C52B8">
        <w:rPr>
          <w:rFonts w:ascii="Times New Roman" w:eastAsia="Times New Roman" w:hAnsi="Times New Roman" w:cs="Times New Roman"/>
          <w:b/>
          <w:color w:val="282828"/>
          <w:sz w:val="24"/>
          <w:szCs w:val="24"/>
        </w:rPr>
        <w:t>The Dutch East India Company</w:t>
      </w:r>
    </w:p>
    <w:p w:rsidR="00052D9D" w:rsidRPr="002C52B8" w:rsidRDefault="00052D9D" w:rsidP="002C52B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82828"/>
          <w:sz w:val="24"/>
          <w:szCs w:val="24"/>
        </w:rPr>
      </w:pPr>
      <w:r w:rsidRPr="002C52B8">
        <w:rPr>
          <w:rFonts w:ascii="Times New Roman" w:eastAsia="Times New Roman" w:hAnsi="Times New Roman" w:cs="Times New Roman"/>
          <w:color w:val="282828"/>
          <w:sz w:val="24"/>
          <w:szCs w:val="24"/>
        </w:rPr>
        <w:t>Africa wasn't the only continent from which people were captured and enslaved, but its countries suffered the most devastation. In many cases, enslavement appears to have been a direct outgrowth of expansionism. The great maritime explorations driven by companies such as the Dutch East India Company (VOC) were financed for the specific purpose of adding land to European empires. That land required a labor force far beyond the men sent on exploratory ships. People were enslaved by empires to act as servants; to carry out agricultural, mining, and infrastructure labor; to be regularly exploited for sex and submitted to sexual violence; and to assume the role of soldiers, largely regarded as expendable, for various armies.</w:t>
      </w:r>
    </w:p>
    <w:p w:rsidR="00052D9D" w:rsidRPr="002C52B8" w:rsidRDefault="00052D9D" w:rsidP="002C52B8">
      <w:pPr>
        <w:shd w:val="clear" w:color="auto" w:fill="FFFFFF"/>
        <w:spacing w:beforeAutospacing="1" w:after="0" w:afterAutospacing="1" w:line="240" w:lineRule="auto"/>
        <w:jc w:val="both"/>
        <w:textAlignment w:val="baseline"/>
        <w:outlineLvl w:val="1"/>
        <w:rPr>
          <w:rFonts w:ascii="Times New Roman" w:eastAsia="Times New Roman" w:hAnsi="Times New Roman" w:cs="Times New Roman"/>
          <w:b/>
          <w:bCs/>
          <w:color w:val="282828"/>
          <w:sz w:val="24"/>
          <w:szCs w:val="24"/>
        </w:rPr>
      </w:pPr>
      <w:r w:rsidRPr="002C52B8">
        <w:rPr>
          <w:rFonts w:ascii="Times New Roman" w:eastAsia="Times New Roman" w:hAnsi="Times New Roman" w:cs="Times New Roman"/>
          <w:b/>
          <w:color w:val="282828"/>
          <w:sz w:val="24"/>
          <w:szCs w:val="24"/>
        </w:rPr>
        <w:t>The Start of the Trans-Atlantic Trade of Enslaved People</w:t>
      </w:r>
    </w:p>
    <w:p w:rsidR="00052D9D" w:rsidRPr="002C52B8" w:rsidRDefault="00052D9D" w:rsidP="002C52B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82828"/>
          <w:sz w:val="24"/>
          <w:szCs w:val="24"/>
        </w:rPr>
      </w:pPr>
      <w:r w:rsidRPr="002C52B8">
        <w:rPr>
          <w:rFonts w:ascii="Times New Roman" w:eastAsia="Times New Roman" w:hAnsi="Times New Roman" w:cs="Times New Roman"/>
          <w:color w:val="282828"/>
          <w:sz w:val="24"/>
          <w:szCs w:val="24"/>
        </w:rPr>
        <w:t xml:space="preserve">When the Portuguese first sailed down the Atlantic African coast in the 1430s, they were </w:t>
      </w:r>
      <w:proofErr w:type="gramStart"/>
      <w:r w:rsidRPr="002C52B8">
        <w:rPr>
          <w:rFonts w:ascii="Times New Roman" w:eastAsia="Times New Roman" w:hAnsi="Times New Roman" w:cs="Times New Roman"/>
          <w:color w:val="282828"/>
          <w:sz w:val="24"/>
          <w:szCs w:val="24"/>
        </w:rPr>
        <w:t>interested</w:t>
      </w:r>
      <w:proofErr w:type="gramEnd"/>
      <w:r w:rsidRPr="002C52B8">
        <w:rPr>
          <w:rFonts w:ascii="Times New Roman" w:eastAsia="Times New Roman" w:hAnsi="Times New Roman" w:cs="Times New Roman"/>
          <w:color w:val="282828"/>
          <w:sz w:val="24"/>
          <w:szCs w:val="24"/>
        </w:rPr>
        <w:t xml:space="preserve"> in one thing: gold. However, by 1500 they had already traded 81,000 enslaved Africans to Europe, nearby Atlantic islands, and to Muslim merchants in Africa.</w:t>
      </w:r>
    </w:p>
    <w:p w:rsidR="00052D9D" w:rsidRPr="002C52B8" w:rsidRDefault="00062F8D" w:rsidP="002C52B8">
      <w:pPr>
        <w:shd w:val="clear" w:color="auto" w:fill="FFFFFF"/>
        <w:spacing w:beforeAutospacing="1" w:after="0" w:afterAutospacing="1" w:line="240" w:lineRule="auto"/>
        <w:jc w:val="both"/>
        <w:textAlignment w:val="baseline"/>
        <w:rPr>
          <w:rFonts w:ascii="Times New Roman" w:eastAsia="Times New Roman" w:hAnsi="Times New Roman" w:cs="Times New Roman"/>
          <w:color w:val="282828"/>
          <w:sz w:val="24"/>
          <w:szCs w:val="24"/>
        </w:rPr>
      </w:pPr>
      <w:hyperlink r:id="rId7" w:history="1">
        <w:r w:rsidR="00052D9D" w:rsidRPr="002C52B8">
          <w:rPr>
            <w:rFonts w:ascii="Times New Roman" w:eastAsia="Times New Roman" w:hAnsi="Times New Roman" w:cs="Times New Roman"/>
            <w:color w:val="282828"/>
            <w:sz w:val="24"/>
            <w:szCs w:val="24"/>
            <w:u w:val="single"/>
          </w:rPr>
          <w:t>São Tomé</w:t>
        </w:r>
      </w:hyperlink>
      <w:r w:rsidR="00052D9D" w:rsidRPr="002C52B8">
        <w:rPr>
          <w:rFonts w:ascii="Times New Roman" w:eastAsia="Times New Roman" w:hAnsi="Times New Roman" w:cs="Times New Roman"/>
          <w:color w:val="282828"/>
          <w:sz w:val="24"/>
          <w:szCs w:val="24"/>
        </w:rPr>
        <w:t> is considered to have been a principal port in the export of enslaved Africans across the Atlantic. This is, however, only part of the story.</w:t>
      </w:r>
    </w:p>
    <w:p w:rsidR="00052D9D" w:rsidRPr="002C52B8" w:rsidRDefault="00052D9D" w:rsidP="002C52B8">
      <w:pPr>
        <w:shd w:val="clear" w:color="auto" w:fill="FFFFFF"/>
        <w:spacing w:beforeAutospacing="1" w:after="0" w:afterAutospacing="1" w:line="240" w:lineRule="auto"/>
        <w:jc w:val="both"/>
        <w:textAlignment w:val="baseline"/>
        <w:outlineLvl w:val="1"/>
        <w:rPr>
          <w:rFonts w:ascii="Times New Roman" w:eastAsia="Times New Roman" w:hAnsi="Times New Roman" w:cs="Times New Roman"/>
          <w:b/>
          <w:bCs/>
          <w:color w:val="282828"/>
          <w:sz w:val="24"/>
          <w:szCs w:val="24"/>
        </w:rPr>
      </w:pPr>
      <w:r w:rsidRPr="002C52B8">
        <w:rPr>
          <w:rFonts w:ascii="Times New Roman" w:eastAsia="Times New Roman" w:hAnsi="Times New Roman" w:cs="Times New Roman"/>
          <w:b/>
          <w:color w:val="282828"/>
          <w:sz w:val="24"/>
          <w:szCs w:val="24"/>
        </w:rPr>
        <w:t>The Triangular Trade</w:t>
      </w:r>
    </w:p>
    <w:p w:rsidR="00052D9D" w:rsidRPr="002C52B8" w:rsidRDefault="00052D9D" w:rsidP="002C52B8">
      <w:pPr>
        <w:shd w:val="clear" w:color="auto" w:fill="FFFFFF"/>
        <w:spacing w:beforeAutospacing="1" w:after="0" w:afterAutospacing="1" w:line="240" w:lineRule="auto"/>
        <w:jc w:val="both"/>
        <w:textAlignment w:val="baseline"/>
        <w:rPr>
          <w:rFonts w:ascii="Times New Roman" w:eastAsia="Times New Roman" w:hAnsi="Times New Roman" w:cs="Times New Roman"/>
          <w:color w:val="282828"/>
          <w:sz w:val="24"/>
          <w:szCs w:val="24"/>
        </w:rPr>
      </w:pPr>
      <w:r w:rsidRPr="002C52B8">
        <w:rPr>
          <w:rFonts w:ascii="Times New Roman" w:eastAsia="Times New Roman" w:hAnsi="Times New Roman" w:cs="Times New Roman"/>
          <w:color w:val="282828"/>
          <w:sz w:val="24"/>
          <w:szCs w:val="24"/>
        </w:rPr>
        <w:t>For two hundred years, 1440–1640, Portugal had a monopoly on the export of enslaved Africans. It is notable that they were also the last European country to abolish the institution—although, like France, it still continued to force formerly enslaved people to work as contract laborers, which they called </w:t>
      </w:r>
      <w:proofErr w:type="spellStart"/>
      <w:r w:rsidRPr="002C52B8">
        <w:rPr>
          <w:rFonts w:ascii="Times New Roman" w:eastAsia="Times New Roman" w:hAnsi="Times New Roman" w:cs="Times New Roman"/>
          <w:i/>
          <w:iCs/>
          <w:color w:val="282828"/>
          <w:sz w:val="24"/>
          <w:szCs w:val="24"/>
        </w:rPr>
        <w:t>libertos</w:t>
      </w:r>
      <w:proofErr w:type="spellEnd"/>
      <w:r w:rsidRPr="002C52B8">
        <w:rPr>
          <w:rFonts w:ascii="Times New Roman" w:eastAsia="Times New Roman" w:hAnsi="Times New Roman" w:cs="Times New Roman"/>
          <w:color w:val="282828"/>
          <w:sz w:val="24"/>
          <w:szCs w:val="24"/>
        </w:rPr>
        <w:t> or </w:t>
      </w:r>
      <w:proofErr w:type="spellStart"/>
      <w:r w:rsidRPr="002C52B8">
        <w:rPr>
          <w:rFonts w:ascii="Times New Roman" w:eastAsia="Times New Roman" w:hAnsi="Times New Roman" w:cs="Times New Roman"/>
          <w:i/>
          <w:iCs/>
          <w:color w:val="282828"/>
          <w:sz w:val="24"/>
          <w:szCs w:val="24"/>
        </w:rPr>
        <w:t>engagés</w:t>
      </w:r>
      <w:proofErr w:type="spellEnd"/>
      <w:r w:rsidRPr="002C52B8">
        <w:rPr>
          <w:rFonts w:ascii="Times New Roman" w:eastAsia="Times New Roman" w:hAnsi="Times New Roman" w:cs="Times New Roman"/>
          <w:i/>
          <w:iCs/>
          <w:color w:val="282828"/>
          <w:sz w:val="24"/>
          <w:szCs w:val="24"/>
        </w:rPr>
        <w:t xml:space="preserve"> à temps</w:t>
      </w:r>
      <w:r w:rsidRPr="002C52B8">
        <w:rPr>
          <w:rFonts w:ascii="Times New Roman" w:eastAsia="Times New Roman" w:hAnsi="Times New Roman" w:cs="Times New Roman"/>
          <w:color w:val="282828"/>
          <w:sz w:val="24"/>
          <w:szCs w:val="24"/>
        </w:rPr>
        <w:t>. It is estimated that during the 4 1/2 centuries of the trans-Atlantic trade of enslaved Africans, Portugal was responsible for transporting over 4.5 million enslaved Africans (roughly 40% of the total). During the eighteenth century, however, when trade accounted for the transport of a staggering 6 million enslaved Africans, Britain was the worst transgressor—responsible for almost 2.5 million. (This is a fact that is often forgotten by those who regularly cite Britain's prime role in the abolition of the trade of enslaved people.)</w:t>
      </w:r>
    </w:p>
    <w:p w:rsidR="00052D9D" w:rsidRPr="002C52B8" w:rsidRDefault="00052D9D" w:rsidP="002C52B8">
      <w:pPr>
        <w:shd w:val="clear" w:color="auto" w:fill="FFFFFF"/>
        <w:spacing w:beforeAutospacing="1" w:after="0" w:afterAutospacing="1" w:line="240" w:lineRule="auto"/>
        <w:jc w:val="both"/>
        <w:textAlignment w:val="baseline"/>
        <w:rPr>
          <w:rFonts w:ascii="Times New Roman" w:eastAsia="Times New Roman" w:hAnsi="Times New Roman" w:cs="Times New Roman"/>
          <w:color w:val="282828"/>
          <w:sz w:val="24"/>
          <w:szCs w:val="24"/>
        </w:rPr>
      </w:pPr>
      <w:r w:rsidRPr="002C52B8">
        <w:rPr>
          <w:rFonts w:ascii="Times New Roman" w:eastAsia="Times New Roman" w:hAnsi="Times New Roman" w:cs="Times New Roman"/>
          <w:color w:val="282828"/>
          <w:sz w:val="24"/>
          <w:szCs w:val="24"/>
        </w:rPr>
        <w:t>Information on </w:t>
      </w:r>
      <w:hyperlink r:id="rId8" w:history="1">
        <w:r w:rsidRPr="002C52B8">
          <w:rPr>
            <w:rFonts w:ascii="Times New Roman" w:eastAsia="Times New Roman" w:hAnsi="Times New Roman" w:cs="Times New Roman"/>
            <w:color w:val="282828"/>
            <w:sz w:val="24"/>
            <w:szCs w:val="24"/>
            <w:u w:val="single"/>
          </w:rPr>
          <w:t>how many enslaved people were shipped from Africa</w:t>
        </w:r>
      </w:hyperlink>
      <w:r w:rsidRPr="002C52B8">
        <w:rPr>
          <w:rFonts w:ascii="Times New Roman" w:eastAsia="Times New Roman" w:hAnsi="Times New Roman" w:cs="Times New Roman"/>
          <w:color w:val="282828"/>
          <w:sz w:val="24"/>
          <w:szCs w:val="24"/>
        </w:rPr>
        <w:t> across the Atlantic to the Americas during the sixteenth century can only be estimated as very few records exist for this period. But from the seventeenth century onwards, increasingly accurate records, such as ship manifests, are available.</w:t>
      </w:r>
    </w:p>
    <w:p w:rsidR="00052D9D" w:rsidRPr="002C52B8" w:rsidRDefault="00052D9D" w:rsidP="002C52B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82828"/>
          <w:sz w:val="24"/>
          <w:szCs w:val="24"/>
        </w:rPr>
      </w:pPr>
      <w:r w:rsidRPr="002C52B8">
        <w:rPr>
          <w:rFonts w:ascii="Times New Roman" w:eastAsia="Times New Roman" w:hAnsi="Times New Roman" w:cs="Times New Roman"/>
          <w:color w:val="282828"/>
          <w:sz w:val="24"/>
          <w:szCs w:val="24"/>
        </w:rPr>
        <w:t xml:space="preserve">Enslaved Africans for the Trans-Atlantic trade of enslaved people were initially captured from Senegambia and the Windward Coast. Around 1650, the trade moved to west-central Africa (the Kingdom of the </w:t>
      </w:r>
      <w:proofErr w:type="spellStart"/>
      <w:r w:rsidRPr="002C52B8">
        <w:rPr>
          <w:rFonts w:ascii="Times New Roman" w:eastAsia="Times New Roman" w:hAnsi="Times New Roman" w:cs="Times New Roman"/>
          <w:color w:val="282828"/>
          <w:sz w:val="24"/>
          <w:szCs w:val="24"/>
        </w:rPr>
        <w:t>Kongo</w:t>
      </w:r>
      <w:proofErr w:type="spellEnd"/>
      <w:r w:rsidRPr="002C52B8">
        <w:rPr>
          <w:rFonts w:ascii="Times New Roman" w:eastAsia="Times New Roman" w:hAnsi="Times New Roman" w:cs="Times New Roman"/>
          <w:color w:val="282828"/>
          <w:sz w:val="24"/>
          <w:szCs w:val="24"/>
        </w:rPr>
        <w:t xml:space="preserve"> and neighboring Angola).</w:t>
      </w:r>
    </w:p>
    <w:p w:rsidR="002C52B8" w:rsidRDefault="002C52B8" w:rsidP="002C52B8">
      <w:pPr>
        <w:shd w:val="clear" w:color="auto" w:fill="FFFFFF"/>
        <w:spacing w:beforeAutospacing="1" w:after="0" w:afterAutospacing="1" w:line="240" w:lineRule="auto"/>
        <w:jc w:val="both"/>
        <w:textAlignment w:val="baseline"/>
        <w:outlineLvl w:val="1"/>
        <w:rPr>
          <w:rFonts w:ascii="Times New Roman" w:eastAsia="Times New Roman" w:hAnsi="Times New Roman" w:cs="Times New Roman"/>
          <w:color w:val="282828"/>
          <w:sz w:val="24"/>
          <w:szCs w:val="24"/>
        </w:rPr>
      </w:pPr>
    </w:p>
    <w:p w:rsidR="00052D9D" w:rsidRPr="002C52B8" w:rsidRDefault="00052D9D" w:rsidP="002C52B8">
      <w:pPr>
        <w:shd w:val="clear" w:color="auto" w:fill="FFFFFF"/>
        <w:spacing w:beforeAutospacing="1" w:after="0" w:afterAutospacing="1" w:line="240" w:lineRule="auto"/>
        <w:jc w:val="both"/>
        <w:textAlignment w:val="baseline"/>
        <w:outlineLvl w:val="1"/>
        <w:rPr>
          <w:rFonts w:ascii="Times New Roman" w:eastAsia="Times New Roman" w:hAnsi="Times New Roman" w:cs="Times New Roman"/>
          <w:b/>
          <w:bCs/>
          <w:color w:val="282828"/>
          <w:sz w:val="24"/>
          <w:szCs w:val="24"/>
        </w:rPr>
      </w:pPr>
      <w:r w:rsidRPr="002C52B8">
        <w:rPr>
          <w:rFonts w:ascii="Times New Roman" w:eastAsia="Times New Roman" w:hAnsi="Times New Roman" w:cs="Times New Roman"/>
          <w:b/>
          <w:color w:val="282828"/>
          <w:sz w:val="24"/>
          <w:szCs w:val="24"/>
        </w:rPr>
        <w:lastRenderedPageBreak/>
        <w:t>South Africa</w:t>
      </w:r>
    </w:p>
    <w:p w:rsidR="00052D9D" w:rsidRPr="002C52B8" w:rsidRDefault="00052D9D" w:rsidP="002C52B8">
      <w:pPr>
        <w:shd w:val="clear" w:color="auto" w:fill="FFFFFF"/>
        <w:spacing w:beforeAutospacing="1" w:after="0" w:afterAutospacing="1" w:line="240" w:lineRule="auto"/>
        <w:jc w:val="both"/>
        <w:textAlignment w:val="baseline"/>
        <w:rPr>
          <w:rFonts w:ascii="Times New Roman" w:eastAsia="Times New Roman" w:hAnsi="Times New Roman" w:cs="Times New Roman"/>
          <w:color w:val="282828"/>
          <w:sz w:val="24"/>
          <w:szCs w:val="24"/>
        </w:rPr>
      </w:pPr>
      <w:r w:rsidRPr="002C52B8">
        <w:rPr>
          <w:rFonts w:ascii="Times New Roman" w:eastAsia="Times New Roman" w:hAnsi="Times New Roman" w:cs="Times New Roman"/>
          <w:color w:val="282828"/>
          <w:sz w:val="24"/>
          <w:szCs w:val="24"/>
        </w:rPr>
        <w:t>It is a popular misconception that enslavement in South Africa was mild compared to that in America and the European colonies in the Far East. This is not so, and punishments meted out could be very harsh. From 1680 to 1795 an average of one enslaved person was executed in </w:t>
      </w:r>
      <w:hyperlink r:id="rId9" w:history="1">
        <w:r w:rsidRPr="002C52B8">
          <w:rPr>
            <w:rFonts w:ascii="Times New Roman" w:eastAsia="Times New Roman" w:hAnsi="Times New Roman" w:cs="Times New Roman"/>
            <w:color w:val="282828"/>
            <w:sz w:val="24"/>
            <w:szCs w:val="24"/>
            <w:u w:val="single"/>
          </w:rPr>
          <w:t>Cape Town</w:t>
        </w:r>
      </w:hyperlink>
      <w:r w:rsidRPr="002C52B8">
        <w:rPr>
          <w:rFonts w:ascii="Times New Roman" w:eastAsia="Times New Roman" w:hAnsi="Times New Roman" w:cs="Times New Roman"/>
          <w:color w:val="282828"/>
          <w:sz w:val="24"/>
          <w:szCs w:val="24"/>
        </w:rPr>
        <w:t> each month and the decaying corpses would be re-hung around town to act as a deterrent to other enslaved people. </w:t>
      </w:r>
    </w:p>
    <w:p w:rsidR="00052D9D" w:rsidRPr="002C52B8" w:rsidRDefault="00052D9D" w:rsidP="002C52B8">
      <w:pPr>
        <w:shd w:val="clear" w:color="auto" w:fill="FFFFFF"/>
        <w:spacing w:beforeAutospacing="1" w:after="0" w:afterAutospacing="1" w:line="240" w:lineRule="auto"/>
        <w:jc w:val="both"/>
        <w:textAlignment w:val="baseline"/>
        <w:rPr>
          <w:rFonts w:ascii="Times New Roman" w:eastAsia="Times New Roman" w:hAnsi="Times New Roman" w:cs="Times New Roman"/>
          <w:color w:val="282828"/>
          <w:sz w:val="24"/>
          <w:szCs w:val="24"/>
        </w:rPr>
      </w:pPr>
      <w:r w:rsidRPr="002C52B8">
        <w:rPr>
          <w:rFonts w:ascii="Times New Roman" w:eastAsia="Times New Roman" w:hAnsi="Times New Roman" w:cs="Times New Roman"/>
          <w:color w:val="282828"/>
          <w:sz w:val="24"/>
          <w:szCs w:val="24"/>
        </w:rPr>
        <w:t>Even after the abolition of the trade of enslaved people in Africa, colonial powers used forced labor—such as in King Leopold's Congo Free State (which was operated as a massive labor camp) or as </w:t>
      </w:r>
      <w:proofErr w:type="spellStart"/>
      <w:r w:rsidRPr="002C52B8">
        <w:rPr>
          <w:rFonts w:ascii="Times New Roman" w:eastAsia="Times New Roman" w:hAnsi="Times New Roman" w:cs="Times New Roman"/>
          <w:i/>
          <w:iCs/>
          <w:color w:val="282828"/>
          <w:sz w:val="24"/>
          <w:szCs w:val="24"/>
        </w:rPr>
        <w:t>libertos</w:t>
      </w:r>
      <w:proofErr w:type="spellEnd"/>
      <w:r w:rsidRPr="002C52B8">
        <w:rPr>
          <w:rFonts w:ascii="Times New Roman" w:eastAsia="Times New Roman" w:hAnsi="Times New Roman" w:cs="Times New Roman"/>
          <w:color w:val="282828"/>
          <w:sz w:val="24"/>
          <w:szCs w:val="24"/>
        </w:rPr>
        <w:t> on the Portuguese plantations of Cape Verde or São Tomé. As recently as the 1910s, about half of the two million enslaved Africans who supported the various powers in </w:t>
      </w:r>
      <w:hyperlink r:id="rId10" w:history="1">
        <w:r w:rsidR="008E066D">
          <w:rPr>
            <w:rFonts w:ascii="Times New Roman" w:eastAsia="Times New Roman" w:hAnsi="Times New Roman" w:cs="Times New Roman"/>
            <w:color w:val="282828"/>
            <w:sz w:val="24"/>
            <w:szCs w:val="24"/>
            <w:u w:val="single"/>
          </w:rPr>
          <w:t>World War-</w:t>
        </w:r>
        <w:r w:rsidRPr="002C52B8">
          <w:rPr>
            <w:rFonts w:ascii="Times New Roman" w:eastAsia="Times New Roman" w:hAnsi="Times New Roman" w:cs="Times New Roman"/>
            <w:color w:val="282828"/>
            <w:sz w:val="24"/>
            <w:szCs w:val="24"/>
            <w:u w:val="single"/>
          </w:rPr>
          <w:t>I</w:t>
        </w:r>
      </w:hyperlink>
      <w:r w:rsidRPr="002C52B8">
        <w:rPr>
          <w:rFonts w:ascii="Times New Roman" w:eastAsia="Times New Roman" w:hAnsi="Times New Roman" w:cs="Times New Roman"/>
          <w:color w:val="282828"/>
          <w:sz w:val="24"/>
          <w:szCs w:val="24"/>
        </w:rPr>
        <w:t> was forcibly coerced to do so.</w:t>
      </w:r>
    </w:p>
    <w:p w:rsidR="00052D9D" w:rsidRPr="008E066D" w:rsidRDefault="00052D9D" w:rsidP="002C52B8">
      <w:pPr>
        <w:shd w:val="clear" w:color="auto" w:fill="FFFFFF"/>
        <w:spacing w:beforeAutospacing="1" w:after="0" w:afterAutospacing="1" w:line="240" w:lineRule="auto"/>
        <w:jc w:val="both"/>
        <w:textAlignment w:val="baseline"/>
        <w:outlineLvl w:val="1"/>
        <w:rPr>
          <w:rFonts w:ascii="Times New Roman" w:eastAsia="Times New Roman" w:hAnsi="Times New Roman" w:cs="Times New Roman"/>
          <w:b/>
          <w:bCs/>
          <w:color w:val="282828"/>
          <w:sz w:val="24"/>
          <w:szCs w:val="24"/>
        </w:rPr>
      </w:pPr>
      <w:r w:rsidRPr="008E066D">
        <w:rPr>
          <w:rFonts w:ascii="Times New Roman" w:eastAsia="Times New Roman" w:hAnsi="Times New Roman" w:cs="Times New Roman"/>
          <w:b/>
          <w:color w:val="282828"/>
          <w:sz w:val="24"/>
          <w:szCs w:val="24"/>
        </w:rPr>
        <w:t>Impact of the Trade of Enslaved People</w:t>
      </w:r>
    </w:p>
    <w:p w:rsidR="00052D9D" w:rsidRPr="002C52B8" w:rsidRDefault="00052D9D" w:rsidP="002C52B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82828"/>
          <w:sz w:val="24"/>
          <w:szCs w:val="24"/>
        </w:rPr>
      </w:pPr>
      <w:r w:rsidRPr="002C52B8">
        <w:rPr>
          <w:rFonts w:ascii="Times New Roman" w:eastAsia="Times New Roman" w:hAnsi="Times New Roman" w:cs="Times New Roman"/>
          <w:color w:val="282828"/>
          <w:sz w:val="24"/>
          <w:szCs w:val="24"/>
        </w:rPr>
        <w:t>Historian Nathan Nunn has conducted extensive research on the economic impacts of the massive loss of population during the trade of enslaved people. Prior to 1400, there were several Iron Age kingdoms in Africa that were established and growing. As the trade of enslaved people ramped up, people in those communities needed to protect themselves and began procuring weapons (iron knives, swords, and firearms) from Europeans by trading enslaved people.</w:t>
      </w:r>
    </w:p>
    <w:p w:rsidR="00052D9D" w:rsidRPr="002C52B8" w:rsidRDefault="00052D9D" w:rsidP="002C52B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82828"/>
          <w:sz w:val="24"/>
          <w:szCs w:val="24"/>
        </w:rPr>
      </w:pPr>
      <w:r w:rsidRPr="002C52B8">
        <w:rPr>
          <w:rFonts w:ascii="Times New Roman" w:eastAsia="Times New Roman" w:hAnsi="Times New Roman" w:cs="Times New Roman"/>
          <w:color w:val="282828"/>
          <w:sz w:val="24"/>
          <w:szCs w:val="24"/>
        </w:rPr>
        <w:t xml:space="preserve">People were kidnapped first from other villages and then from their own communities. In many regions, the internal conflict caused by that led to the disintegration of kingdoms and their replacement by warlords who could not or would not establish stable states. The impacts continue to this day, and despite great indigenous strides in resistance and economic innovation, Nunn believes the scars still hinder the economic growth of countries </w:t>
      </w:r>
      <w:proofErr w:type="gramStart"/>
      <w:r w:rsidRPr="002C52B8">
        <w:rPr>
          <w:rFonts w:ascii="Times New Roman" w:eastAsia="Times New Roman" w:hAnsi="Times New Roman" w:cs="Times New Roman"/>
          <w:color w:val="282828"/>
          <w:sz w:val="24"/>
          <w:szCs w:val="24"/>
        </w:rPr>
        <w:t>who</w:t>
      </w:r>
      <w:proofErr w:type="gramEnd"/>
      <w:r w:rsidRPr="002C52B8">
        <w:rPr>
          <w:rFonts w:ascii="Times New Roman" w:eastAsia="Times New Roman" w:hAnsi="Times New Roman" w:cs="Times New Roman"/>
          <w:color w:val="282828"/>
          <w:sz w:val="24"/>
          <w:szCs w:val="24"/>
        </w:rPr>
        <w:t xml:space="preserve"> lost large numbers of populations to enslavement and trade compared to those that did not. </w:t>
      </w:r>
    </w:p>
    <w:p w:rsidR="00454959" w:rsidRPr="002C52B8" w:rsidRDefault="00454959" w:rsidP="002C52B8">
      <w:pPr>
        <w:jc w:val="both"/>
        <w:rPr>
          <w:rFonts w:ascii="Times New Roman" w:hAnsi="Times New Roman" w:cs="Times New Roman"/>
          <w:sz w:val="24"/>
          <w:szCs w:val="24"/>
        </w:rPr>
      </w:pPr>
    </w:p>
    <w:sectPr w:rsidR="00454959" w:rsidRPr="002C52B8" w:rsidSect="002D67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6852"/>
    <w:multiLevelType w:val="multilevel"/>
    <w:tmpl w:val="68E8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D5C35"/>
    <w:multiLevelType w:val="multilevel"/>
    <w:tmpl w:val="4C12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D38AE"/>
    <w:multiLevelType w:val="multilevel"/>
    <w:tmpl w:val="6BF63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052D9D"/>
    <w:rsid w:val="00052D9D"/>
    <w:rsid w:val="00062F8D"/>
    <w:rsid w:val="002C52B8"/>
    <w:rsid w:val="002D6710"/>
    <w:rsid w:val="00454959"/>
    <w:rsid w:val="008E06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10"/>
  </w:style>
  <w:style w:type="paragraph" w:styleId="Heading1">
    <w:name w:val="heading 1"/>
    <w:basedOn w:val="Normal"/>
    <w:link w:val="Heading1Char"/>
    <w:uiPriority w:val="9"/>
    <w:qFormat/>
    <w:rsid w:val="00052D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2D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D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2D9D"/>
    <w:rPr>
      <w:rFonts w:ascii="Times New Roman" w:eastAsia="Times New Roman" w:hAnsi="Times New Roman" w:cs="Times New Roman"/>
      <w:b/>
      <w:bCs/>
      <w:sz w:val="36"/>
      <w:szCs w:val="36"/>
    </w:rPr>
  </w:style>
  <w:style w:type="character" w:customStyle="1" w:styleId="share-link">
    <w:name w:val="share-link"/>
    <w:basedOn w:val="DefaultParagraphFont"/>
    <w:rsid w:val="00052D9D"/>
  </w:style>
  <w:style w:type="paragraph" w:styleId="z-TopofForm">
    <w:name w:val="HTML Top of Form"/>
    <w:basedOn w:val="Normal"/>
    <w:next w:val="Normal"/>
    <w:link w:val="z-TopofFormChar"/>
    <w:hidden/>
    <w:uiPriority w:val="99"/>
    <w:semiHidden/>
    <w:unhideWhenUsed/>
    <w:rsid w:val="00052D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2D9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2D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2D9D"/>
    <w:rPr>
      <w:rFonts w:ascii="Arial" w:eastAsia="Times New Roman" w:hAnsi="Arial" w:cs="Arial"/>
      <w:vanish/>
      <w:sz w:val="16"/>
      <w:szCs w:val="16"/>
    </w:rPr>
  </w:style>
  <w:style w:type="character" w:styleId="Hyperlink">
    <w:name w:val="Hyperlink"/>
    <w:basedOn w:val="DefaultParagraphFont"/>
    <w:uiPriority w:val="99"/>
    <w:semiHidden/>
    <w:unhideWhenUsed/>
    <w:rsid w:val="00052D9D"/>
    <w:rPr>
      <w:color w:val="0000FF"/>
      <w:u w:val="single"/>
    </w:rPr>
  </w:style>
  <w:style w:type="character" w:customStyle="1" w:styleId="breadcrumbs-list-title">
    <w:name w:val="breadcrumbs-list-title"/>
    <w:basedOn w:val="DefaultParagraphFont"/>
    <w:rsid w:val="00052D9D"/>
  </w:style>
  <w:style w:type="character" w:customStyle="1" w:styleId="text-btntext-label">
    <w:name w:val="text-btn__text-label"/>
    <w:basedOn w:val="DefaultParagraphFont"/>
    <w:rsid w:val="00052D9D"/>
  </w:style>
  <w:style w:type="character" w:customStyle="1" w:styleId="comp">
    <w:name w:val="comp"/>
    <w:basedOn w:val="DefaultParagraphFont"/>
    <w:rsid w:val="00052D9D"/>
  </w:style>
  <w:style w:type="character" w:customStyle="1" w:styleId="linkwrapper">
    <w:name w:val="link__wrapper"/>
    <w:basedOn w:val="DefaultParagraphFont"/>
    <w:rsid w:val="00052D9D"/>
  </w:style>
  <w:style w:type="paragraph" w:customStyle="1" w:styleId="comp1">
    <w:name w:val="comp1"/>
    <w:basedOn w:val="Normal"/>
    <w:rsid w:val="00052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052D9D"/>
  </w:style>
  <w:style w:type="character" w:styleId="Emphasis">
    <w:name w:val="Emphasis"/>
    <w:basedOn w:val="DefaultParagraphFont"/>
    <w:uiPriority w:val="20"/>
    <w:qFormat/>
    <w:rsid w:val="00052D9D"/>
    <w:rPr>
      <w:i/>
      <w:iCs/>
    </w:rPr>
  </w:style>
  <w:style w:type="character" w:styleId="HTMLCite">
    <w:name w:val="HTML Cite"/>
    <w:basedOn w:val="DefaultParagraphFont"/>
    <w:uiPriority w:val="99"/>
    <w:semiHidden/>
    <w:unhideWhenUsed/>
    <w:rsid w:val="00052D9D"/>
    <w:rPr>
      <w:i/>
      <w:iCs/>
    </w:rPr>
  </w:style>
</w:styles>
</file>

<file path=word/webSettings.xml><?xml version="1.0" encoding="utf-8"?>
<w:webSettings xmlns:r="http://schemas.openxmlformats.org/officeDocument/2006/relationships" xmlns:w="http://schemas.openxmlformats.org/wordprocessingml/2006/main">
  <w:divs>
    <w:div w:id="1657495902">
      <w:bodyDiv w:val="1"/>
      <w:marLeft w:val="0"/>
      <w:marRight w:val="0"/>
      <w:marTop w:val="0"/>
      <w:marBottom w:val="0"/>
      <w:divBdr>
        <w:top w:val="none" w:sz="0" w:space="0" w:color="auto"/>
        <w:left w:val="none" w:sz="0" w:space="0" w:color="auto"/>
        <w:bottom w:val="none" w:sz="0" w:space="0" w:color="auto"/>
        <w:right w:val="none" w:sz="0" w:space="0" w:color="auto"/>
      </w:divBdr>
      <w:divsChild>
        <w:div w:id="277414733">
          <w:marLeft w:val="0"/>
          <w:marRight w:val="0"/>
          <w:marTop w:val="0"/>
          <w:marBottom w:val="0"/>
          <w:divBdr>
            <w:top w:val="none" w:sz="0" w:space="0" w:color="auto"/>
            <w:left w:val="none" w:sz="0" w:space="0" w:color="auto"/>
            <w:bottom w:val="none" w:sz="0" w:space="0" w:color="auto"/>
            <w:right w:val="none" w:sz="0" w:space="0" w:color="auto"/>
          </w:divBdr>
          <w:divsChild>
            <w:div w:id="247542918">
              <w:marLeft w:val="0"/>
              <w:marRight w:val="0"/>
              <w:marTop w:val="0"/>
              <w:marBottom w:val="0"/>
              <w:divBdr>
                <w:top w:val="none" w:sz="0" w:space="0" w:color="auto"/>
                <w:left w:val="none" w:sz="0" w:space="0" w:color="auto"/>
                <w:bottom w:val="none" w:sz="0" w:space="0" w:color="auto"/>
                <w:right w:val="none" w:sz="0" w:space="0" w:color="auto"/>
              </w:divBdr>
            </w:div>
          </w:divsChild>
        </w:div>
        <w:div w:id="884874150">
          <w:marLeft w:val="0"/>
          <w:marRight w:val="0"/>
          <w:marTop w:val="0"/>
          <w:marBottom w:val="0"/>
          <w:divBdr>
            <w:top w:val="none" w:sz="0" w:space="0" w:color="auto"/>
            <w:left w:val="none" w:sz="0" w:space="0" w:color="auto"/>
            <w:bottom w:val="none" w:sz="0" w:space="0" w:color="auto"/>
            <w:right w:val="none" w:sz="0" w:space="0" w:color="auto"/>
          </w:divBdr>
          <w:divsChild>
            <w:div w:id="997726798">
              <w:marLeft w:val="0"/>
              <w:marRight w:val="0"/>
              <w:marTop w:val="0"/>
              <w:marBottom w:val="0"/>
              <w:divBdr>
                <w:top w:val="none" w:sz="0" w:space="0" w:color="auto"/>
                <w:left w:val="none" w:sz="0" w:space="0" w:color="auto"/>
                <w:bottom w:val="none" w:sz="0" w:space="0" w:color="auto"/>
                <w:right w:val="none" w:sz="0" w:space="0" w:color="auto"/>
              </w:divBdr>
            </w:div>
          </w:divsChild>
        </w:div>
        <w:div w:id="1511483664">
          <w:marLeft w:val="0"/>
          <w:marRight w:val="0"/>
          <w:marTop w:val="0"/>
          <w:marBottom w:val="0"/>
          <w:divBdr>
            <w:top w:val="none" w:sz="0" w:space="0" w:color="auto"/>
            <w:left w:val="none" w:sz="0" w:space="0" w:color="auto"/>
            <w:bottom w:val="none" w:sz="0" w:space="0" w:color="auto"/>
            <w:right w:val="none" w:sz="0" w:space="0" w:color="auto"/>
          </w:divBdr>
        </w:div>
        <w:div w:id="1219122440">
          <w:marLeft w:val="0"/>
          <w:marRight w:val="0"/>
          <w:marTop w:val="0"/>
          <w:marBottom w:val="0"/>
          <w:divBdr>
            <w:top w:val="none" w:sz="0" w:space="0" w:color="auto"/>
            <w:left w:val="none" w:sz="0" w:space="0" w:color="auto"/>
            <w:bottom w:val="none" w:sz="0" w:space="0" w:color="auto"/>
            <w:right w:val="none" w:sz="0" w:space="0" w:color="auto"/>
          </w:divBdr>
          <w:divsChild>
            <w:div w:id="389429148">
              <w:marLeft w:val="0"/>
              <w:marRight w:val="0"/>
              <w:marTop w:val="0"/>
              <w:marBottom w:val="0"/>
              <w:divBdr>
                <w:top w:val="none" w:sz="0" w:space="0" w:color="auto"/>
                <w:left w:val="none" w:sz="0" w:space="0" w:color="auto"/>
                <w:bottom w:val="none" w:sz="0" w:space="0" w:color="auto"/>
                <w:right w:val="none" w:sz="0" w:space="0" w:color="auto"/>
              </w:divBdr>
              <w:divsChild>
                <w:div w:id="952201805">
                  <w:marLeft w:val="0"/>
                  <w:marRight w:val="0"/>
                  <w:marTop w:val="0"/>
                  <w:marBottom w:val="0"/>
                  <w:divBdr>
                    <w:top w:val="none" w:sz="0" w:space="0" w:color="auto"/>
                    <w:left w:val="none" w:sz="0" w:space="0" w:color="auto"/>
                    <w:bottom w:val="none" w:sz="0" w:space="0" w:color="auto"/>
                    <w:right w:val="none" w:sz="0" w:space="0" w:color="auto"/>
                  </w:divBdr>
                </w:div>
              </w:divsChild>
            </w:div>
            <w:div w:id="2098165243">
              <w:marLeft w:val="0"/>
              <w:marRight w:val="0"/>
              <w:marTop w:val="0"/>
              <w:marBottom w:val="0"/>
              <w:divBdr>
                <w:top w:val="none" w:sz="0" w:space="0" w:color="auto"/>
                <w:left w:val="none" w:sz="0" w:space="0" w:color="auto"/>
                <w:bottom w:val="none" w:sz="0" w:space="0" w:color="auto"/>
                <w:right w:val="none" w:sz="0" w:space="0" w:color="auto"/>
              </w:divBdr>
            </w:div>
          </w:divsChild>
        </w:div>
        <w:div w:id="1860311982">
          <w:marLeft w:val="0"/>
          <w:marRight w:val="0"/>
          <w:marTop w:val="0"/>
          <w:marBottom w:val="0"/>
          <w:divBdr>
            <w:top w:val="none" w:sz="0" w:space="0" w:color="auto"/>
            <w:left w:val="none" w:sz="0" w:space="0" w:color="auto"/>
            <w:bottom w:val="none" w:sz="0" w:space="0" w:color="auto"/>
            <w:right w:val="none" w:sz="0" w:space="0" w:color="auto"/>
          </w:divBdr>
          <w:divsChild>
            <w:div w:id="541676663">
              <w:marLeft w:val="0"/>
              <w:marRight w:val="0"/>
              <w:marTop w:val="0"/>
              <w:marBottom w:val="0"/>
              <w:divBdr>
                <w:top w:val="none" w:sz="0" w:space="0" w:color="auto"/>
                <w:left w:val="none" w:sz="0" w:space="0" w:color="auto"/>
                <w:bottom w:val="none" w:sz="0" w:space="0" w:color="auto"/>
                <w:right w:val="none" w:sz="0" w:space="0" w:color="auto"/>
              </w:divBdr>
              <w:divsChild>
                <w:div w:id="8468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how-many-slaves-taken-from-africa-42999" TargetMode="External"/><Relationship Id="rId3" Type="http://schemas.openxmlformats.org/officeDocument/2006/relationships/settings" Target="settings.xml"/><Relationship Id="rId7" Type="http://schemas.openxmlformats.org/officeDocument/2006/relationships/hyperlink" Target="https://www.thoughtco.com/origins-of-the-trans-atlantic-slave-trade-445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the-role-of-islam-in-african-slavery-44532" TargetMode="External"/><Relationship Id="rId11" Type="http://schemas.openxmlformats.org/officeDocument/2006/relationships/fontTable" Target="fontTable.xml"/><Relationship Id="rId5" Type="http://schemas.openxmlformats.org/officeDocument/2006/relationships/hyperlink" Target="https://www.thoughtco.com/types-of-slavery-in-africa-44542" TargetMode="External"/><Relationship Id="rId10" Type="http://schemas.openxmlformats.org/officeDocument/2006/relationships/hyperlink" Target="https://www.thoughtco.com/countries-involved-in-world-war-1-1222074" TargetMode="External"/><Relationship Id="rId4" Type="http://schemas.openxmlformats.org/officeDocument/2006/relationships/webSettings" Target="webSettings.xml"/><Relationship Id="rId9" Type="http://schemas.openxmlformats.org/officeDocument/2006/relationships/hyperlink" Target="https://www.thoughtco.com/geography-of-cape-town-south-africa-1435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2021-06-14T13:36:00Z</dcterms:created>
  <dcterms:modified xsi:type="dcterms:W3CDTF">2021-06-14T14:01:00Z</dcterms:modified>
</cp:coreProperties>
</file>